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789FF106" w:rsidR="00F40F66" w:rsidRDefault="00905F1A">
      <w:r>
        <w:t xml:space="preserve">A meeting of </w:t>
      </w:r>
      <w:r w:rsidR="00CC1304">
        <w:rPr>
          <w:rStyle w:val="Strong"/>
        </w:rPr>
        <w:t xml:space="preserve">J.W. Dobbs Elementary </w:t>
      </w:r>
      <w:r>
        <w:t xml:space="preserve">was held at </w:t>
      </w:r>
      <w:r w:rsidR="00CC1304">
        <w:rPr>
          <w:rStyle w:val="Strong"/>
        </w:rPr>
        <w:t>J. W. Dobbs Media Center</w:t>
      </w:r>
      <w:r>
        <w:t xml:space="preserve"> on </w:t>
      </w:r>
      <w:r w:rsidR="00CC1304">
        <w:rPr>
          <w:rStyle w:val="Strong"/>
        </w:rPr>
        <w:t>May 6, 2019 at 4:03 p.m. by Yolanda Womack</w:t>
      </w:r>
      <w:r>
        <w:t>.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5F0894BD" w:rsidR="00F40F66" w:rsidRDefault="00CC1304">
      <w:r>
        <w:t xml:space="preserve">Attendees included: Yolanda Womack, Kenneth Williams, Tiffany Ragin, Cynthia James, </w:t>
      </w:r>
      <w:proofErr w:type="gramStart"/>
      <w:r>
        <w:t>Juanita</w:t>
      </w:r>
      <w:proofErr w:type="gramEnd"/>
      <w:r>
        <w:t xml:space="preserve"> Jones</w:t>
      </w:r>
      <w:r w:rsidR="00905F1A">
        <w:t>.</w:t>
      </w:r>
    </w:p>
    <w:p w14:paraId="7CCD94C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75D287C3" w14:textId="1E15A040" w:rsidR="00F40F66" w:rsidRDefault="00905F1A">
      <w:r>
        <w:t>Mem</w:t>
      </w:r>
      <w:r w:rsidR="00CC1304">
        <w:t xml:space="preserve">bers not in attendance included Zebulon Ellis, Pristine Parr, Chiquita Puckett, Charnita West, </w:t>
      </w:r>
      <w:proofErr w:type="gramStart"/>
      <w:r w:rsidR="00CC1304">
        <w:t>Sharon</w:t>
      </w:r>
      <w:proofErr w:type="gramEnd"/>
      <w:r w:rsidR="00CC1304">
        <w:t xml:space="preserve"> York</w:t>
      </w:r>
      <w:r>
        <w:t>.</w:t>
      </w:r>
    </w:p>
    <w:p w14:paraId="28AF3775" w14:textId="4E2D87D5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43C0DA7C" w14:textId="1EB29AD2" w:rsidR="00CC1304" w:rsidRPr="00CC1304" w:rsidRDefault="00CC1304" w:rsidP="00CC1304">
      <w:r>
        <w:t xml:space="preserve">I requested an approval of the minutes from the last meeting and a motion was made by Mr. Williams and second by Ms. Jones.  </w:t>
      </w:r>
    </w:p>
    <w:p w14:paraId="08AD78C7" w14:textId="70A81452" w:rsidR="00CC1304" w:rsidRDefault="00CC1304" w:rsidP="00CC1304">
      <w:pPr>
        <w:pStyle w:val="Heading1"/>
        <w:rPr>
          <w:color w:val="EA751A"/>
        </w:rPr>
      </w:pPr>
      <w:r>
        <w:rPr>
          <w:color w:val="EA751A"/>
        </w:rPr>
        <w:t>Approval of agenda</w:t>
      </w:r>
    </w:p>
    <w:p w14:paraId="6F167888" w14:textId="05D3210A" w:rsidR="00CC1304" w:rsidRPr="00CC1304" w:rsidRDefault="00CC1304" w:rsidP="00CC1304">
      <w:r>
        <w:t xml:space="preserve">Yolanda Womack requested a motion to approve the agenda, a motion was made by Ms. Ragin and second by Ms. James. </w:t>
      </w:r>
    </w:p>
    <w:p w14:paraId="49AF7AC0" w14:textId="484933A4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Reports</w:t>
      </w:r>
    </w:p>
    <w:p w14:paraId="3B4EFA69" w14:textId="316266A5" w:rsidR="00CC1304" w:rsidRDefault="00CC1304" w:rsidP="00CC1304">
      <w:r>
        <w:t>No Principal report</w:t>
      </w:r>
    </w:p>
    <w:p w14:paraId="01DEB531" w14:textId="7F67C60C" w:rsidR="00CC1304" w:rsidRDefault="00CC1304" w:rsidP="00CC1304">
      <w:pPr>
        <w:pStyle w:val="Heading1"/>
        <w:rPr>
          <w:color w:val="EA751A"/>
        </w:rPr>
      </w:pPr>
      <w:r>
        <w:rPr>
          <w:color w:val="EA751A"/>
        </w:rPr>
        <w:t>Discussion Items</w:t>
      </w:r>
    </w:p>
    <w:p w14:paraId="7D0A9F86" w14:textId="1B96CDFF" w:rsidR="00CC1304" w:rsidRPr="00CC1304" w:rsidRDefault="00CC1304" w:rsidP="00CC1304">
      <w:r>
        <w:t xml:space="preserve">Ms. </w:t>
      </w:r>
      <w:proofErr w:type="gramStart"/>
      <w:r>
        <w:t>Ragin</w:t>
      </w:r>
      <w:proofErr w:type="gramEnd"/>
      <w:r>
        <w:t xml:space="preserve"> went over the STAR update and explained that only the 3-4</w:t>
      </w:r>
      <w:r w:rsidRPr="00EC7B86">
        <w:rPr>
          <w:vertAlign w:val="superscript"/>
        </w:rPr>
        <w:t>th</w:t>
      </w:r>
      <w:r>
        <w:t xml:space="preserve"> grades had completed their last test opportunity but by the next meeting on the 20</w:t>
      </w:r>
      <w:r w:rsidRPr="00EC7B86">
        <w:rPr>
          <w:vertAlign w:val="superscript"/>
        </w:rPr>
        <w:t>th</w:t>
      </w:r>
      <w:r>
        <w:t xml:space="preserve"> all scores will be in.</w:t>
      </w:r>
    </w:p>
    <w:p w14:paraId="27088370" w14:textId="77777777" w:rsidR="00CC1304" w:rsidRPr="00CC1304" w:rsidRDefault="00CC1304" w:rsidP="00CC1304"/>
    <w:p w14:paraId="2879D34C" w14:textId="620B160D" w:rsidR="00146082" w:rsidRDefault="00146082">
      <w:pPr>
        <w:pStyle w:val="Heading1"/>
        <w:rPr>
          <w:color w:val="EA751A"/>
        </w:rPr>
      </w:pPr>
      <w:r>
        <w:rPr>
          <w:color w:val="EA751A"/>
        </w:rPr>
        <w:t xml:space="preserve">Information Items- </w:t>
      </w:r>
    </w:p>
    <w:p w14:paraId="146A42E5" w14:textId="307235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120221CE" w14:textId="1B38BD0A" w:rsidR="00146082" w:rsidRDefault="00146082">
      <w:r>
        <w:t xml:space="preserve">Ms. Ragin </w:t>
      </w:r>
      <w:r>
        <w:t xml:space="preserve">went over the information items and said they are still looking for an art teacher.  </w:t>
      </w:r>
    </w:p>
    <w:p w14:paraId="54759608" w14:textId="77AC2991" w:rsidR="00146082" w:rsidRDefault="00146082"/>
    <w:p w14:paraId="22C39F81" w14:textId="25109483" w:rsidR="00146082" w:rsidRDefault="00146082"/>
    <w:p w14:paraId="081E3A43" w14:textId="77777777" w:rsidR="00146082" w:rsidRDefault="00146082"/>
    <w:p w14:paraId="2CB8C647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New business</w:t>
      </w:r>
    </w:p>
    <w:p w14:paraId="4A372EA4" w14:textId="5E59C8D6" w:rsidR="00146082" w:rsidRDefault="00146082">
      <w:pPr>
        <w:pStyle w:val="Heading1"/>
        <w:rPr>
          <w:color w:val="auto"/>
          <w:sz w:val="22"/>
          <w:szCs w:val="22"/>
        </w:rPr>
      </w:pPr>
      <w:r w:rsidRPr="00146082">
        <w:rPr>
          <w:color w:val="auto"/>
          <w:sz w:val="22"/>
          <w:szCs w:val="22"/>
        </w:rPr>
        <w:t xml:space="preserve">The new AP is coming with a wealth a knowledge from the district.  She was the professional development person for the district so she is coming with knowledge to assist the teachers next year.  </w:t>
      </w:r>
    </w:p>
    <w:p w14:paraId="56A799FF" w14:textId="17F5B65C" w:rsidR="00146082" w:rsidRDefault="00146082" w:rsidP="00146082">
      <w:r>
        <w:t xml:space="preserve">Ragin </w:t>
      </w:r>
      <w:r>
        <w:t xml:space="preserve">reminded everyone to complete the principal feedback survey by Friday.  Ms. Puckett will be sending the link if you do not have it already.  </w:t>
      </w:r>
    </w:p>
    <w:p w14:paraId="76CBB9DA" w14:textId="77777777" w:rsidR="00146082" w:rsidRDefault="00146082" w:rsidP="00146082">
      <w:r>
        <w:t xml:space="preserve">Ms. Ragin then went over the </w:t>
      </w:r>
      <w:proofErr w:type="spellStart"/>
      <w:r>
        <w:t>GoTeam</w:t>
      </w:r>
      <w:proofErr w:type="spellEnd"/>
      <w:r>
        <w:t xml:space="preserve"> election results. The staff person is Mr. Jackson who is our media specialist and the parent position is filled by Nicole Floyd.  </w:t>
      </w:r>
    </w:p>
    <w:p w14:paraId="31F824CD" w14:textId="17C87263" w:rsidR="00146082" w:rsidRDefault="00146082" w:rsidP="00146082">
      <w:r>
        <w:t xml:space="preserve">There was no public comments.  </w:t>
      </w:r>
    </w:p>
    <w:p w14:paraId="357AAAF6" w14:textId="77777777" w:rsidR="00146082" w:rsidRPr="00146082" w:rsidRDefault="00146082" w:rsidP="00146082"/>
    <w:p w14:paraId="3099B63B" w14:textId="7B461241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Announcements</w:t>
      </w:r>
    </w:p>
    <w:p w14:paraId="76489FC1" w14:textId="77777777" w:rsidR="00146082" w:rsidRPr="00B51306" w:rsidRDefault="00146082" w:rsidP="003910BA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Teacher Appreciation Week:</w:t>
      </w:r>
      <w:r w:rsidRPr="00B51306">
        <w:rPr>
          <w:b w:val="0"/>
          <w:color w:val="0061D4" w:themeColor="accent1"/>
        </w:rPr>
        <w:t xml:space="preserve">  May 6- May 10</w:t>
      </w:r>
    </w:p>
    <w:p w14:paraId="5B25A3C6" w14:textId="77777777" w:rsidR="00146082" w:rsidRPr="00B51306" w:rsidRDefault="00146082" w:rsidP="003910BA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Field Day:</w:t>
      </w:r>
      <w:r w:rsidRPr="00B51306">
        <w:rPr>
          <w:b w:val="0"/>
          <w:color w:val="0061D4" w:themeColor="accent1"/>
        </w:rPr>
        <w:t xml:space="preserve">  </w:t>
      </w:r>
      <w:r w:rsidRPr="00B51306">
        <w:rPr>
          <w:b w:val="0"/>
          <w:color w:val="0061D4" w:themeColor="accent1"/>
          <w:highlight w:val="lightGray"/>
        </w:rPr>
        <w:t>K</w:t>
      </w:r>
      <w:proofErr w:type="gramStart"/>
      <w:r w:rsidRPr="00B51306">
        <w:rPr>
          <w:b w:val="0"/>
          <w:color w:val="0061D4" w:themeColor="accent1"/>
          <w:highlight w:val="lightGray"/>
        </w:rPr>
        <w:t>,1st</w:t>
      </w:r>
      <w:proofErr w:type="gramEnd"/>
      <w:r w:rsidRPr="00B51306">
        <w:rPr>
          <w:b w:val="0"/>
          <w:color w:val="0061D4" w:themeColor="accent1"/>
          <w:highlight w:val="lightGray"/>
        </w:rPr>
        <w:t>- May 15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</w:rPr>
        <w:t xml:space="preserve">; </w:t>
      </w:r>
      <w:r w:rsidRPr="00B51306">
        <w:rPr>
          <w:b w:val="0"/>
          <w:color w:val="0061D4" w:themeColor="accent1"/>
          <w:highlight w:val="lightGray"/>
        </w:rPr>
        <w:t>2nd,3rd- May 16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</w:rPr>
        <w:t xml:space="preserve">; </w:t>
      </w:r>
      <w:r w:rsidRPr="00B51306">
        <w:rPr>
          <w:b w:val="0"/>
          <w:color w:val="0061D4" w:themeColor="accent1"/>
          <w:highlight w:val="lightGray"/>
        </w:rPr>
        <w:t>4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  <w:highlight w:val="lightGray"/>
        </w:rPr>
        <w:t>, 5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  <w:highlight w:val="lightGray"/>
        </w:rPr>
        <w:t>- May 20th</w:t>
      </w:r>
    </w:p>
    <w:p w14:paraId="4E08DC17" w14:textId="77777777" w:rsidR="00146082" w:rsidRPr="00B51306" w:rsidRDefault="00146082" w:rsidP="003910BA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Honors Day:</w:t>
      </w:r>
      <w:r w:rsidRPr="00B51306">
        <w:rPr>
          <w:b w:val="0"/>
          <w:color w:val="0061D4" w:themeColor="accent1"/>
        </w:rPr>
        <w:t xml:space="preserve">  </w:t>
      </w:r>
      <w:r w:rsidRPr="00B51306">
        <w:rPr>
          <w:b w:val="0"/>
          <w:color w:val="0061D4" w:themeColor="accent1"/>
          <w:highlight w:val="lightGray"/>
        </w:rPr>
        <w:t>May 21</w:t>
      </w:r>
      <w:r w:rsidRPr="00B51306">
        <w:rPr>
          <w:b w:val="0"/>
          <w:color w:val="0061D4" w:themeColor="accent1"/>
          <w:highlight w:val="lightGray"/>
          <w:vertAlign w:val="superscript"/>
        </w:rPr>
        <w:t>st</w:t>
      </w:r>
      <w:r w:rsidRPr="00B51306">
        <w:rPr>
          <w:b w:val="0"/>
          <w:color w:val="0061D4" w:themeColor="accent1"/>
          <w:highlight w:val="lightGray"/>
        </w:rPr>
        <w:t>- 1</w:t>
      </w:r>
      <w:r w:rsidRPr="00B51306">
        <w:rPr>
          <w:b w:val="0"/>
          <w:color w:val="0061D4" w:themeColor="accent1"/>
          <w:highlight w:val="lightGray"/>
          <w:vertAlign w:val="superscript"/>
        </w:rPr>
        <w:t>st</w:t>
      </w:r>
      <w:r w:rsidRPr="00B51306">
        <w:rPr>
          <w:b w:val="0"/>
          <w:color w:val="0061D4" w:themeColor="accent1"/>
          <w:highlight w:val="lightGray"/>
        </w:rPr>
        <w:t xml:space="preserve"> grade 9 a.m</w:t>
      </w:r>
      <w:r w:rsidRPr="00B51306">
        <w:rPr>
          <w:b w:val="0"/>
          <w:color w:val="0061D4" w:themeColor="accent1"/>
        </w:rPr>
        <w:t xml:space="preserve">.; </w:t>
      </w:r>
      <w:r w:rsidRPr="00B51306">
        <w:rPr>
          <w:b w:val="0"/>
          <w:color w:val="0061D4" w:themeColor="accent1"/>
          <w:highlight w:val="lightGray"/>
        </w:rPr>
        <w:t>2</w:t>
      </w:r>
      <w:r w:rsidRPr="00B51306">
        <w:rPr>
          <w:b w:val="0"/>
          <w:color w:val="0061D4" w:themeColor="accent1"/>
          <w:highlight w:val="lightGray"/>
          <w:vertAlign w:val="superscript"/>
        </w:rPr>
        <w:t>nd</w:t>
      </w:r>
      <w:r w:rsidRPr="00B51306">
        <w:rPr>
          <w:b w:val="0"/>
          <w:color w:val="0061D4" w:themeColor="accent1"/>
          <w:highlight w:val="lightGray"/>
        </w:rPr>
        <w:t xml:space="preserve"> grade 10:30 a.m</w:t>
      </w:r>
      <w:r w:rsidRPr="00B51306">
        <w:rPr>
          <w:b w:val="0"/>
          <w:color w:val="0061D4" w:themeColor="accent1"/>
        </w:rPr>
        <w:t xml:space="preserve">.; </w:t>
      </w:r>
      <w:r w:rsidRPr="00B51306">
        <w:rPr>
          <w:b w:val="0"/>
          <w:color w:val="0061D4" w:themeColor="accent1"/>
          <w:highlight w:val="lightGray"/>
        </w:rPr>
        <w:t>May 22</w:t>
      </w:r>
      <w:r w:rsidRPr="00B51306">
        <w:rPr>
          <w:b w:val="0"/>
          <w:color w:val="0061D4" w:themeColor="accent1"/>
          <w:highlight w:val="lightGray"/>
          <w:vertAlign w:val="superscript"/>
        </w:rPr>
        <w:t>nd</w:t>
      </w:r>
      <w:r w:rsidRPr="00B51306">
        <w:rPr>
          <w:b w:val="0"/>
          <w:color w:val="0061D4" w:themeColor="accent1"/>
          <w:highlight w:val="lightGray"/>
        </w:rPr>
        <w:t>- 3</w:t>
      </w:r>
      <w:r w:rsidRPr="00B51306">
        <w:rPr>
          <w:b w:val="0"/>
          <w:color w:val="0061D4" w:themeColor="accent1"/>
          <w:highlight w:val="lightGray"/>
          <w:vertAlign w:val="superscript"/>
        </w:rPr>
        <w:t>rd</w:t>
      </w:r>
      <w:r w:rsidRPr="00B51306">
        <w:rPr>
          <w:b w:val="0"/>
          <w:color w:val="0061D4" w:themeColor="accent1"/>
          <w:highlight w:val="lightGray"/>
        </w:rPr>
        <w:t xml:space="preserve"> 9 a.m</w:t>
      </w:r>
      <w:r w:rsidRPr="00B51306">
        <w:rPr>
          <w:b w:val="0"/>
          <w:color w:val="0061D4" w:themeColor="accent1"/>
        </w:rPr>
        <w:t xml:space="preserve">., </w:t>
      </w:r>
      <w:r w:rsidRPr="00B51306">
        <w:rPr>
          <w:b w:val="0"/>
          <w:color w:val="0061D4" w:themeColor="accent1"/>
          <w:highlight w:val="lightGray"/>
        </w:rPr>
        <w:t>4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  <w:highlight w:val="lightGray"/>
        </w:rPr>
        <w:t xml:space="preserve"> 10:30 a.m.</w:t>
      </w:r>
      <w:r w:rsidRPr="00B51306">
        <w:rPr>
          <w:b w:val="0"/>
          <w:color w:val="0061D4" w:themeColor="accent1"/>
        </w:rPr>
        <w:t xml:space="preserve">; </w:t>
      </w:r>
      <w:r w:rsidRPr="00B51306">
        <w:rPr>
          <w:b w:val="0"/>
          <w:color w:val="0061D4" w:themeColor="accent1"/>
          <w:highlight w:val="lightGray"/>
        </w:rPr>
        <w:t>May 23</w:t>
      </w:r>
      <w:r w:rsidRPr="00B51306">
        <w:rPr>
          <w:b w:val="0"/>
          <w:color w:val="0061D4" w:themeColor="accent1"/>
          <w:highlight w:val="lightGray"/>
          <w:vertAlign w:val="superscript"/>
        </w:rPr>
        <w:t>rd</w:t>
      </w:r>
      <w:r w:rsidRPr="00B51306">
        <w:rPr>
          <w:b w:val="0"/>
          <w:color w:val="0061D4" w:themeColor="accent1"/>
          <w:highlight w:val="lightGray"/>
        </w:rPr>
        <w:t>- K 9 a.m</w:t>
      </w:r>
      <w:r w:rsidRPr="00B51306">
        <w:rPr>
          <w:b w:val="0"/>
          <w:color w:val="0061D4" w:themeColor="accent1"/>
        </w:rPr>
        <w:t xml:space="preserve">.; </w:t>
      </w:r>
      <w:r w:rsidRPr="00B51306">
        <w:rPr>
          <w:b w:val="0"/>
          <w:color w:val="0061D4" w:themeColor="accent1"/>
          <w:highlight w:val="lightGray"/>
        </w:rPr>
        <w:t>May 24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  <w:highlight w:val="lightGray"/>
        </w:rPr>
        <w:t>- 5</w:t>
      </w:r>
      <w:r w:rsidRPr="00B51306">
        <w:rPr>
          <w:b w:val="0"/>
          <w:color w:val="0061D4" w:themeColor="accent1"/>
          <w:highlight w:val="lightGray"/>
          <w:vertAlign w:val="superscript"/>
        </w:rPr>
        <w:t>th</w:t>
      </w:r>
      <w:r w:rsidRPr="00B51306">
        <w:rPr>
          <w:b w:val="0"/>
          <w:color w:val="0061D4" w:themeColor="accent1"/>
          <w:highlight w:val="lightGray"/>
        </w:rPr>
        <w:t xml:space="preserve"> 9 a.m</w:t>
      </w:r>
      <w:r w:rsidRPr="00B51306">
        <w:rPr>
          <w:b w:val="0"/>
          <w:color w:val="0061D4" w:themeColor="accent1"/>
        </w:rPr>
        <w:t>.</w:t>
      </w:r>
    </w:p>
    <w:p w14:paraId="44F02D2E" w14:textId="1339EB14" w:rsidR="00146082" w:rsidRDefault="00146082" w:rsidP="00146082">
      <w:pPr>
        <w:rPr>
          <w:b w:val="0"/>
          <w:color w:val="0061D4" w:themeColor="accent1"/>
        </w:rPr>
      </w:pPr>
      <w:r w:rsidRPr="00B51306">
        <w:rPr>
          <w:color w:val="0061D4" w:themeColor="accent1"/>
        </w:rPr>
        <w:t>Next Go Team meeting:</w:t>
      </w:r>
      <w:r w:rsidRPr="00B51306">
        <w:rPr>
          <w:b w:val="0"/>
          <w:color w:val="0061D4" w:themeColor="accent1"/>
        </w:rPr>
        <w:t xml:space="preserve"> May 20</w:t>
      </w:r>
      <w:r w:rsidRPr="00B51306">
        <w:rPr>
          <w:b w:val="0"/>
          <w:color w:val="0061D4" w:themeColor="accent1"/>
          <w:vertAlign w:val="superscript"/>
        </w:rPr>
        <w:t>th</w:t>
      </w:r>
      <w:r w:rsidRPr="00B51306">
        <w:rPr>
          <w:b w:val="0"/>
          <w:color w:val="0061D4" w:themeColor="accent1"/>
        </w:rPr>
        <w:t xml:space="preserve"> 4 p.m. Media Center</w:t>
      </w:r>
    </w:p>
    <w:p w14:paraId="2FFC1B55" w14:textId="554BC7D1" w:rsidR="00146082" w:rsidRDefault="00146082" w:rsidP="00146082">
      <w:pPr>
        <w:rPr>
          <w:b w:val="0"/>
          <w:color w:val="0061D4" w:themeColor="accent1"/>
        </w:rPr>
      </w:pPr>
    </w:p>
    <w:p w14:paraId="51BFFF8D" w14:textId="71AFEF3D" w:rsidR="00146082" w:rsidRDefault="00146082" w:rsidP="00146082">
      <w:pPr>
        <w:pStyle w:val="Heading1"/>
        <w:spacing w:line="480" w:lineRule="auto"/>
        <w:rPr>
          <w:color w:val="EA751A"/>
        </w:rPr>
      </w:pPr>
      <w:r w:rsidRPr="00146082">
        <w:rPr>
          <w:color w:val="EA751A"/>
        </w:rPr>
        <w:t>Adjournment</w:t>
      </w:r>
    </w:p>
    <w:p w14:paraId="695FCE70" w14:textId="7F36487E" w:rsidR="00146082" w:rsidRDefault="00146082" w:rsidP="00146082">
      <w:r>
        <w:t>Womack</w:t>
      </w:r>
      <w:r>
        <w:t xml:space="preserve"> requested a motion to adjourn.  Ms. James made a motion and Mr. Williams second.</w:t>
      </w:r>
    </w:p>
    <w:p w14:paraId="1B7F9ED1" w14:textId="0E93C345" w:rsidR="00146082" w:rsidRDefault="00146082" w:rsidP="00146082">
      <w:r>
        <w:t>The m</w:t>
      </w:r>
      <w:r>
        <w:t>eeting</w:t>
      </w:r>
      <w:r>
        <w:t xml:space="preserve"> was</w:t>
      </w:r>
      <w:r>
        <w:t xml:space="preserve"> adjourned at 4:13</w:t>
      </w:r>
    </w:p>
    <w:p w14:paraId="0579F1D2" w14:textId="77777777" w:rsidR="00146082" w:rsidRPr="00146082" w:rsidRDefault="00146082" w:rsidP="00146082"/>
    <w:p w14:paraId="5D25CA61" w14:textId="77777777" w:rsidR="00146082" w:rsidRPr="00146082" w:rsidRDefault="00146082" w:rsidP="00146082"/>
    <w:p w14:paraId="573D87D9" w14:textId="77777777" w:rsidR="00146082" w:rsidRPr="00B51306" w:rsidRDefault="00146082" w:rsidP="00146082">
      <w:pPr>
        <w:rPr>
          <w:b w:val="0"/>
          <w:color w:val="0061D4" w:themeColor="accent1"/>
        </w:rPr>
      </w:pP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1B1BBCF0" w:rsidR="00F40F66" w:rsidRDefault="00146082">
            <w:pPr>
              <w:pStyle w:val="NoSpacing"/>
            </w:pPr>
            <w:proofErr w:type="spellStart"/>
            <w:r>
              <w:t>csp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61BCFFE9" w:rsidR="00F40F66" w:rsidRDefault="001460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5/17/19</w:t>
            </w:r>
            <w:bookmarkStart w:id="0" w:name="_GoBack"/>
            <w:bookmarkEnd w:id="0"/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8CF1" w14:textId="77777777" w:rsidR="002249BF" w:rsidRDefault="002249BF">
      <w:pPr>
        <w:spacing w:before="0" w:after="0" w:line="240" w:lineRule="auto"/>
      </w:pPr>
      <w:r>
        <w:separator/>
      </w:r>
    </w:p>
  </w:endnote>
  <w:endnote w:type="continuationSeparator" w:id="0">
    <w:p w14:paraId="713A01FD" w14:textId="77777777" w:rsidR="002249BF" w:rsidRDefault="00224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6DC69D5B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4608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7446" w14:textId="77777777" w:rsidR="002249BF" w:rsidRDefault="002249BF">
      <w:pPr>
        <w:spacing w:before="0" w:after="0" w:line="240" w:lineRule="auto"/>
      </w:pPr>
      <w:r>
        <w:separator/>
      </w:r>
    </w:p>
  </w:footnote>
  <w:footnote w:type="continuationSeparator" w:id="0">
    <w:p w14:paraId="7ECCB3A5" w14:textId="77777777" w:rsidR="002249BF" w:rsidRDefault="00224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EE5"/>
    <w:multiLevelType w:val="hybridMultilevel"/>
    <w:tmpl w:val="46E8B2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146082"/>
    <w:rsid w:val="002249BF"/>
    <w:rsid w:val="008C622E"/>
    <w:rsid w:val="00905F1A"/>
    <w:rsid w:val="009C7E6A"/>
    <w:rsid w:val="00CC1304"/>
    <w:rsid w:val="00D7614D"/>
    <w:rsid w:val="00E90086"/>
    <w:rsid w:val="00EB3F00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EAB95A99-55DD-49BB-8FEA-75822BB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02CFB-8727-4837-8533-B6A3CE2C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Puckett, Chiquita</cp:lastModifiedBy>
  <cp:revision>2</cp:revision>
  <cp:lastPrinted>2016-03-11T22:37:00Z</cp:lastPrinted>
  <dcterms:created xsi:type="dcterms:W3CDTF">2019-05-17T21:37:00Z</dcterms:created>
  <dcterms:modified xsi:type="dcterms:W3CDTF">2019-05-17T21:37:00Z</dcterms:modified>
</cp:coreProperties>
</file>